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13" w:rsidRDefault="00D22B13" w:rsidP="00D22B13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13" w:rsidRDefault="00D22B13" w:rsidP="00D22B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D22B13" w:rsidRDefault="00D22B13" w:rsidP="00D22B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D22B13" w:rsidRDefault="00D22B13" w:rsidP="00D22B1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D22B13" w:rsidRDefault="00D22B13" w:rsidP="00D22B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(ПРОЕКТ) </w:t>
      </w:r>
    </w:p>
    <w:p w:rsidR="00D22B13" w:rsidRDefault="00D22B13" w:rsidP="00D22B1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« _</w:t>
      </w:r>
      <w:proofErr w:type="gramEnd"/>
      <w:r>
        <w:rPr>
          <w:rFonts w:ascii="Times New Roman" w:hAnsi="Times New Roman" w:cs="Times New Roman"/>
          <w:color w:val="000000"/>
        </w:rPr>
        <w:t>_____» _____года                                                                                                                      №  ______</w:t>
      </w:r>
    </w:p>
    <w:p w:rsidR="00D22B13" w:rsidRDefault="00D22B13" w:rsidP="00D22B13">
      <w:pPr>
        <w:autoSpaceDE w:val="0"/>
        <w:autoSpaceDN w:val="0"/>
        <w:adjustRightInd w:val="0"/>
        <w:ind w:right="41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 внесении изменений в постановление местной администрации муниципального образования город Петергоф № 29 от 26.03.2014 «Об утверждении Административного регламента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местной администрации муниципального образования город Петергоф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 </w:t>
      </w:r>
      <w:r>
        <w:rPr>
          <w:rFonts w:ascii="Times New Roman" w:hAnsi="Times New Roman" w:cs="Times New Roman"/>
          <w:bCs/>
          <w:sz w:val="20"/>
          <w:szCs w:val="20"/>
        </w:rPr>
        <w:t>предоставлению муниципальной услуги «</w:t>
      </w:r>
      <w:r>
        <w:rPr>
          <w:rFonts w:ascii="Times New Roman" w:hAnsi="Times New Roman" w:cs="Times New Roman"/>
          <w:sz w:val="20"/>
          <w:szCs w:val="20"/>
        </w:rPr>
        <w:t>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 ( с изм. от 15.05.2014 № 76)</w:t>
      </w:r>
    </w:p>
    <w:p w:rsidR="00D22B13" w:rsidRDefault="00D22B13" w:rsidP="00D22B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частью 12 статьи 14 Федерального закона от 27.10.2010 № 210-ФЗ «Об организации предоставления государственных и муниципальных услуг» местная администрация муниципального образования город Петергоф</w:t>
      </w:r>
    </w:p>
    <w:p w:rsidR="00D22B13" w:rsidRDefault="00D22B13" w:rsidP="00D22B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22B13" w:rsidRDefault="00D22B13" w:rsidP="00D22B1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1. Внести в постановление местной администрации муниципального образования город Петергоф от 26.03.2014 № 29 «Об утверждении Административного регламента местной администрации муниципального образования город Петергоф по </w:t>
      </w:r>
      <w:r>
        <w:rPr>
          <w:rFonts w:ascii="Times New Roman" w:hAnsi="Times New Roman" w:cs="Times New Roman"/>
          <w:sz w:val="24"/>
          <w:szCs w:val="24"/>
        </w:rPr>
        <w:t>предоставлению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 ( с изм. от 15.05.2014 № 76) следующие изменения:</w:t>
      </w:r>
    </w:p>
    <w:p w:rsidR="00D22B13" w:rsidRDefault="00D22B13" w:rsidP="00D22B1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пункт 2.15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Приложения изложить в следующей редакции: </w:t>
      </w:r>
    </w:p>
    <w:p w:rsidR="00D22B13" w:rsidRDefault="00D22B13" w:rsidP="00D22B1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«2.15. Требования к помещениям, в которых предоставляется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  услуга</w:t>
      </w:r>
      <w:proofErr w:type="gramEnd"/>
      <w:r>
        <w:rPr>
          <w:rFonts w:ascii="Times New Roman" w:hAnsi="Times New Roman" w:cs="Times New Roman"/>
          <w:sz w:val="24"/>
          <w:szCs w:val="24"/>
        </w:rPr>
        <w:t>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D22B13" w:rsidRDefault="00D22B13" w:rsidP="00D22B1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2.15.1. Указанные помещения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</w:t>
      </w:r>
      <w:r>
        <w:rPr>
          <w:rFonts w:ascii="Times New Roman" w:hAnsi="Times New Roman" w:cs="Times New Roman"/>
          <w:sz w:val="24"/>
          <w:szCs w:val="24"/>
        </w:rPr>
        <w:lastRenderedPageBreak/>
        <w:t>оборудованы стульями и столами, стендами, на которых должна быть размещена информация, указанная в пункте 1.3.3 настоящего Административного регламента, должны иметь писчие принадлежности (бланки заявлений, авторучки, бумагу) для заполнения заявления о предоставлении муниципальной услуги и производству вспомогательных записей (памяток, пояснений).</w:t>
      </w:r>
    </w:p>
    <w:p w:rsidR="00D22B13" w:rsidRDefault="00D22B13" w:rsidP="00D22B1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иным требованиям, предусмотренным действующим законодательством.</w:t>
      </w:r>
    </w:p>
    <w:p w:rsidR="00D22B13" w:rsidRDefault="00D22B13" w:rsidP="00D22B1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2.15.2. Вход в здание, в котором предоставляются муниципальные услуги (далее - здание), должен быть оборудован информационной табличкой (вывеской), содержащей информацию о наименовании и режиме работы Местной администрации, предоставляющей муниципальную услугу, а также тактильной схемой (табличкой), дублирующей данную информацию.</w:t>
      </w:r>
    </w:p>
    <w:p w:rsidR="00D22B13" w:rsidRDefault="00D22B13" w:rsidP="00D22B1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лиц с нарушением функции зрения вход в здание обозначается с помощью изменения фактуры наземного покрытия.</w:t>
      </w:r>
    </w:p>
    <w:p w:rsidR="00D22B13" w:rsidRDefault="00D22B13" w:rsidP="00D22B1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Должностные лица Местной администрации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государственной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D22B13" w:rsidRDefault="00D22B13" w:rsidP="00D22B1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Личный уход за получателем муниципальной услуги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D22B13" w:rsidRDefault="00D22B13" w:rsidP="00D22B1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2.15.2. Помещения, в которых предоставляется муниципальная услуга (далее - помещения), оборудуются информационными стендами или терминалами, содержащими сведения, указанные в пункте 1.3.1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D22B13" w:rsidRDefault="00D22B13" w:rsidP="00D22B1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D22B13" w:rsidRDefault="00D22B13" w:rsidP="00D22B1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2.15.4. 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</w:p>
    <w:p w:rsidR="00D22B13" w:rsidRDefault="00D22B13" w:rsidP="00D22B1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Двери в помещениях, в которых предоставляется государственная услуга, не должны иметь порогов, препятствующих движению инвалидов и иных маломобильных групп населения.</w:t>
      </w:r>
    </w:p>
    <w:p w:rsidR="00D22B13" w:rsidRDefault="00D22B13" w:rsidP="00D22B1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помещениях, в которых предоставляется муниципальная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D22B13" w:rsidRDefault="00D22B13" w:rsidP="00D22B1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2.15.5.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D22B13" w:rsidRDefault="00D22B13" w:rsidP="00D22B1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помещениях должна быть предусмотрена система (установка) оповещения людей о пожаре.</w:t>
      </w:r>
    </w:p>
    <w:p w:rsidR="00D22B13" w:rsidRDefault="00D22B13" w:rsidP="00D22B1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Вход и выход из помещения оборудуются соответствующими указателями с автономными источниками бесперебойного питания.</w:t>
      </w:r>
    </w:p>
    <w:p w:rsidR="00D22B13" w:rsidRDefault="00D22B13" w:rsidP="00D22B1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2.15.6. На путях движения инвалидов и иных маломобильных групп населения в помещениях, где предоставляется муни</w:t>
      </w:r>
      <w:r>
        <w:rPr>
          <w:sz w:val="24"/>
          <w:szCs w:val="24"/>
        </w:rPr>
        <w:t>ципальная</w:t>
      </w:r>
      <w:r>
        <w:rPr>
          <w:rFonts w:ascii="Times New Roman" w:hAnsi="Times New Roman" w:cs="Times New Roman"/>
          <w:sz w:val="24"/>
          <w:szCs w:val="24"/>
        </w:rPr>
        <w:t xml:space="preserve"> услуга, должны быть предусмотрены смежные с ними места отдыха и ожидания.</w:t>
      </w:r>
    </w:p>
    <w:p w:rsidR="00D22B13" w:rsidRDefault="00D22B13" w:rsidP="00D22B1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D22B13" w:rsidRDefault="00D22B13" w:rsidP="00D22B1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2.15.7. Территория, прилегающая к местонахождению Местной администрации, оборудуется, по возможности, местами для парковки автотранспортных средств, включая автотранспортные средства инвалидов.</w:t>
      </w:r>
    </w:p>
    <w:p w:rsidR="00D22B13" w:rsidRDefault="00D22B13" w:rsidP="00D22B13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D22B13" w:rsidRDefault="00D22B13" w:rsidP="00D22B13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>2.15.8. Местная администрация обеспечивает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D22B13" w:rsidRDefault="00D22B13" w:rsidP="00D22B13">
      <w:pPr>
        <w:pStyle w:val="3"/>
        <w:shd w:val="clear" w:color="auto" w:fill="auto"/>
        <w:spacing w:before="0"/>
        <w:ind w:left="60" w:firstLine="720"/>
        <w:rPr>
          <w:sz w:val="24"/>
          <w:szCs w:val="24"/>
        </w:rPr>
      </w:pPr>
      <w:r>
        <w:rPr>
          <w:sz w:val="24"/>
          <w:szCs w:val="24"/>
        </w:rPr>
        <w:t>а) возможность беспрепятственного входа в объекты и выхода из них;</w:t>
      </w:r>
    </w:p>
    <w:p w:rsidR="00D22B13" w:rsidRDefault="00D22B13" w:rsidP="00D22B13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rPr>
          <w:sz w:val="24"/>
          <w:szCs w:val="24"/>
        </w:rPr>
        <w:t>ассистивных</w:t>
      </w:r>
      <w:proofErr w:type="spellEnd"/>
      <w:r>
        <w:rPr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D22B13" w:rsidRDefault="00D22B13" w:rsidP="00D22B13">
      <w:pPr>
        <w:pStyle w:val="3"/>
        <w:shd w:val="clear" w:color="auto" w:fill="auto"/>
        <w:spacing w:before="0"/>
        <w:ind w:left="60" w:right="40" w:firstLine="720"/>
        <w:rPr>
          <w:sz w:val="24"/>
          <w:szCs w:val="24"/>
        </w:rPr>
      </w:pPr>
      <w:r>
        <w:rPr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D22B13" w:rsidRDefault="00D22B13" w:rsidP="00D22B13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D22B13" w:rsidRDefault="00D22B13" w:rsidP="00D22B13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22B13" w:rsidRDefault="00D22B13" w:rsidP="00D22B13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</w:t>
      </w:r>
      <w:r>
        <w:rPr>
          <w:sz w:val="24"/>
          <w:szCs w:val="24"/>
        </w:rPr>
        <w:lastRenderedPageBreak/>
        <w:t>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22B13" w:rsidRDefault="00D22B13" w:rsidP="00D22B13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ж) обеспечение допуска на объект, в котором предоставляется муниципальная услуги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D22B13" w:rsidRDefault="00D22B13" w:rsidP="00D22B13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2.15.9. Местной администрацией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 w:rsidR="00D22B13" w:rsidRDefault="00D22B13" w:rsidP="00D22B13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а)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услуги действий;</w:t>
      </w:r>
    </w:p>
    <w:p w:rsidR="00D22B13" w:rsidRDefault="00D22B13" w:rsidP="00D22B13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б) 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D22B13" w:rsidRDefault="00D22B13" w:rsidP="00D22B13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>в) оказание работниками органов и организаций, предоставляющих муниципальные услуги в установленных сферах деятельности, иной необходимой инвалидам помощи органа опеки и попечительства, предоставляющего муниципальную услугу, в преодолении барьеров, мешающих получению ими услуг наравне с другими лицами;</w:t>
      </w:r>
    </w:p>
    <w:p w:rsidR="00D22B13" w:rsidRDefault="00D22B13" w:rsidP="00D22B13">
      <w:pPr>
        <w:pStyle w:val="3"/>
        <w:shd w:val="clear" w:color="auto" w:fill="auto"/>
        <w:spacing w:before="0"/>
        <w:ind w:left="40" w:right="40" w:firstLine="720"/>
        <w:rPr>
          <w:sz w:val="24"/>
          <w:szCs w:val="24"/>
        </w:rPr>
      </w:pPr>
      <w:r>
        <w:rPr>
          <w:sz w:val="24"/>
          <w:szCs w:val="24"/>
        </w:rPr>
        <w:t xml:space="preserve">г) наличие копий документов, объявлений, инструкций о порядке предоставления муниципальной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>
        <w:rPr>
          <w:sz w:val="24"/>
          <w:szCs w:val="24"/>
        </w:rPr>
        <w:t>аудиоконтура</w:t>
      </w:r>
      <w:proofErr w:type="spellEnd"/>
      <w:r>
        <w:rPr>
          <w:sz w:val="24"/>
          <w:szCs w:val="24"/>
        </w:rPr>
        <w:t xml:space="preserve"> в местах ожидания и приема заявителей.».</w:t>
      </w:r>
    </w:p>
    <w:p w:rsidR="00D22B13" w:rsidRDefault="00D22B13" w:rsidP="00D22B1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D22B13" w:rsidRDefault="00D22B13" w:rsidP="00D22B13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2B13" w:rsidRDefault="00D22B13" w:rsidP="00D22B13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D22B13" w:rsidRDefault="00D22B13" w:rsidP="00D22B13">
      <w:pPr>
        <w:spacing w:after="0"/>
        <w:ind w:left="-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г. Петергоф                                                           А.В. Шифман</w:t>
      </w:r>
    </w:p>
    <w:p w:rsidR="00D22B13" w:rsidRDefault="00D22B13" w:rsidP="00D22B13">
      <w:pPr>
        <w:rPr>
          <w:rFonts w:ascii="Times New Roman" w:hAnsi="Times New Roman" w:cs="Times New Roman"/>
          <w:sz w:val="24"/>
          <w:szCs w:val="24"/>
        </w:rPr>
      </w:pPr>
    </w:p>
    <w:p w:rsidR="00D22B13" w:rsidRDefault="00D22B13" w:rsidP="00D22B13">
      <w:pPr>
        <w:rPr>
          <w:rFonts w:ascii="Times New Roman" w:hAnsi="Times New Roman" w:cs="Times New Roman"/>
          <w:sz w:val="24"/>
          <w:szCs w:val="24"/>
        </w:rPr>
      </w:pPr>
    </w:p>
    <w:p w:rsidR="00D22B13" w:rsidRDefault="00D22B13" w:rsidP="00D22B13"/>
    <w:p w:rsidR="00E70BCA" w:rsidRDefault="00E70BCA">
      <w:bookmarkStart w:id="0" w:name="_GoBack"/>
      <w:bookmarkEnd w:id="0"/>
    </w:p>
    <w:sectPr w:rsidR="00E7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B8"/>
    <w:rsid w:val="00C166B8"/>
    <w:rsid w:val="00C57299"/>
    <w:rsid w:val="00D22B13"/>
    <w:rsid w:val="00E70BCA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DE2BB-3D16-437A-9696-03E0E554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B1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D22B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D22B13"/>
    <w:pPr>
      <w:widowControl w:val="0"/>
      <w:shd w:val="clear" w:color="auto" w:fill="FFFFFF"/>
      <w:spacing w:before="240" w:after="0" w:line="264" w:lineRule="exact"/>
      <w:ind w:hanging="100"/>
      <w:jc w:val="both"/>
    </w:pPr>
    <w:rPr>
      <w:rFonts w:ascii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1611</Words>
  <Characters>9187</Characters>
  <Application>Microsoft Office Word</Application>
  <DocSecurity>0</DocSecurity>
  <Lines>76</Lines>
  <Paragraphs>21</Paragraphs>
  <ScaleCrop>false</ScaleCrop>
  <Company/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2018-07-11T14:40:00Z</dcterms:created>
  <dcterms:modified xsi:type="dcterms:W3CDTF">2018-07-11T14:40:00Z</dcterms:modified>
</cp:coreProperties>
</file>